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4D" w:rsidRDefault="00831F4D">
      <w:bookmarkStart w:id="0" w:name="_GoBack"/>
      <w:bookmarkEnd w:id="0"/>
      <w:r>
        <w:t>Multidimensional Principal Performance Rubic:</w:t>
      </w:r>
    </w:p>
    <w:p w:rsidR="00831F4D" w:rsidRDefault="00831F4D"/>
    <w:p w:rsidR="00831F4D" w:rsidRDefault="00831F4D">
      <w:r>
        <w:t>Other Sources:  Structure of Feedback/Review of Document</w:t>
      </w:r>
    </w:p>
    <w:p w:rsidR="00831F4D" w:rsidRDefault="00831F4D"/>
    <w:p w:rsidR="00831F4D" w:rsidRPr="00831F4D" w:rsidRDefault="00831F4D">
      <w:pPr>
        <w:rPr>
          <w:b/>
        </w:rPr>
      </w:pPr>
      <w:r w:rsidRPr="00831F4D">
        <w:rPr>
          <w:b/>
        </w:rPr>
        <w:t>Domain 1 – Shared Vision of Learning</w:t>
      </w:r>
    </w:p>
    <w:p w:rsidR="00831F4D" w:rsidRDefault="00831F4D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635"/>
        <w:gridCol w:w="10523"/>
      </w:tblGrid>
      <w:tr w:rsidR="00B70E60">
        <w:tc>
          <w:tcPr>
            <w:tcW w:w="2635" w:type="dxa"/>
          </w:tcPr>
          <w:p w:rsidR="00B70E60" w:rsidRDefault="00B70E60">
            <w:r>
              <w:t>Culture</w:t>
            </w:r>
          </w:p>
        </w:tc>
        <w:tc>
          <w:tcPr>
            <w:tcW w:w="10523" w:type="dxa"/>
          </w:tcPr>
          <w:p w:rsidR="00B70E60" w:rsidRDefault="00B70E60" w:rsidP="00831F4D">
            <w:pPr>
              <w:pStyle w:val="ListParagraph"/>
              <w:numPr>
                <w:ilvl w:val="0"/>
                <w:numId w:val="1"/>
              </w:numPr>
            </w:pPr>
            <w:r>
              <w:t>Agendas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1"/>
              </w:numPr>
            </w:pPr>
            <w:r>
              <w:t>Sign-Ins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1"/>
              </w:numPr>
            </w:pPr>
            <w:r>
              <w:t>Minutes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1"/>
              </w:numPr>
            </w:pPr>
            <w:r>
              <w:t>Board Reports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1"/>
              </w:numPr>
            </w:pPr>
            <w:r>
              <w:t>Faculty Meetings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1"/>
              </w:numPr>
            </w:pPr>
            <w:r>
              <w:t>Administration Mtgs.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1"/>
              </w:numPr>
            </w:pPr>
            <w:r>
              <w:t>Grade Level Meetings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1"/>
              </w:numPr>
            </w:pPr>
            <w:r>
              <w:t>Team Meetings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1"/>
              </w:numPr>
            </w:pPr>
            <w:r>
              <w:t>CIC Meetings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1"/>
              </w:numPr>
            </w:pPr>
            <w:r>
              <w:t>Open House Address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1"/>
              </w:numPr>
            </w:pPr>
            <w:r>
              <w:t>School Handbook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1"/>
              </w:numPr>
            </w:pPr>
            <w:r>
              <w:t>District Calendar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1"/>
              </w:numPr>
            </w:pPr>
            <w:r>
              <w:t>Data Teams</w:t>
            </w:r>
          </w:p>
        </w:tc>
      </w:tr>
      <w:tr w:rsidR="00B70E60">
        <w:tc>
          <w:tcPr>
            <w:tcW w:w="2635" w:type="dxa"/>
          </w:tcPr>
          <w:p w:rsidR="00B70E60" w:rsidRDefault="00B70E60">
            <w:r>
              <w:t>Sustainability</w:t>
            </w:r>
          </w:p>
        </w:tc>
        <w:tc>
          <w:tcPr>
            <w:tcW w:w="10523" w:type="dxa"/>
          </w:tcPr>
          <w:p w:rsidR="00B70E60" w:rsidRDefault="00B70E60" w:rsidP="00831F4D">
            <w:r>
              <w:t>Look at Data: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3"/>
              </w:numPr>
            </w:pPr>
            <w:r>
              <w:t>Benchmark Reviews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2"/>
              </w:numPr>
            </w:pPr>
            <w:r>
              <w:t>Data Analysis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2"/>
              </w:numPr>
            </w:pPr>
            <w:r>
              <w:t>Attendance Reports</w:t>
            </w:r>
          </w:p>
        </w:tc>
      </w:tr>
    </w:tbl>
    <w:p w:rsidR="00DE5960" w:rsidRDefault="00DE5960"/>
    <w:p w:rsidR="00DE5960" w:rsidRDefault="00DE5960"/>
    <w:p w:rsidR="00DE5960" w:rsidRDefault="00DE5960"/>
    <w:p w:rsidR="00DE5960" w:rsidRDefault="00DE5960"/>
    <w:p w:rsidR="00DE5960" w:rsidRDefault="00DE5960"/>
    <w:p w:rsidR="00DE5960" w:rsidRDefault="00DE5960"/>
    <w:p w:rsidR="00DE5960" w:rsidRDefault="00DE5960"/>
    <w:p w:rsidR="00DE5960" w:rsidRDefault="00DE5960"/>
    <w:p w:rsidR="00DE5960" w:rsidRDefault="00DE5960"/>
    <w:p w:rsidR="00DE5960" w:rsidRDefault="00DE5960"/>
    <w:p w:rsidR="00DE5960" w:rsidRDefault="00DE5960"/>
    <w:p w:rsidR="00DE5960" w:rsidRDefault="00DE5960"/>
    <w:p w:rsidR="00DE5960" w:rsidRDefault="00DE5960"/>
    <w:p w:rsidR="00831F4D" w:rsidRDefault="00831F4D"/>
    <w:p w:rsidR="00831F4D" w:rsidRDefault="00831F4D"/>
    <w:p w:rsidR="00831F4D" w:rsidRPr="00831F4D" w:rsidRDefault="00831F4D">
      <w:pPr>
        <w:rPr>
          <w:b/>
        </w:rPr>
      </w:pPr>
      <w:r w:rsidRPr="00831F4D">
        <w:rPr>
          <w:b/>
        </w:rPr>
        <w:t>Domain 2 – School Culture and Instructional Program</w:t>
      </w:r>
    </w:p>
    <w:p w:rsidR="00831F4D" w:rsidRDefault="00831F4D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623"/>
        <w:gridCol w:w="10535"/>
      </w:tblGrid>
      <w:tr w:rsidR="00B70E60" w:rsidRPr="00831F4D">
        <w:tc>
          <w:tcPr>
            <w:tcW w:w="2623" w:type="dxa"/>
          </w:tcPr>
          <w:p w:rsidR="00B70E60" w:rsidRPr="00831F4D" w:rsidRDefault="00B70E60" w:rsidP="00831F4D">
            <w:r>
              <w:t>Culture</w:t>
            </w:r>
          </w:p>
        </w:tc>
        <w:tc>
          <w:tcPr>
            <w:tcW w:w="10535" w:type="dxa"/>
          </w:tcPr>
          <w:p w:rsidR="00B70E60" w:rsidRDefault="00B70E60" w:rsidP="00831F4D">
            <w:pPr>
              <w:pStyle w:val="ListParagraph"/>
              <w:numPr>
                <w:ilvl w:val="0"/>
                <w:numId w:val="4"/>
              </w:numPr>
            </w:pPr>
            <w:r>
              <w:t>Multidisciplinary Units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4"/>
              </w:numPr>
            </w:pPr>
            <w:r>
              <w:t>Common Planning Times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4"/>
              </w:numPr>
            </w:pPr>
            <w:r>
              <w:t>Opportunities for Peer Coaching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4"/>
              </w:numPr>
            </w:pPr>
            <w:r>
              <w:t>Walk Throughs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4"/>
              </w:numPr>
            </w:pPr>
            <w:r>
              <w:t>IST Minutes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4"/>
              </w:numPr>
            </w:pPr>
            <w:r>
              <w:t>Staff Meetings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4"/>
              </w:numPr>
            </w:pPr>
            <w:r>
              <w:t>504 Meetings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4"/>
              </w:numPr>
            </w:pPr>
            <w:r>
              <w:t>CPSE Meetings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4"/>
              </w:numPr>
            </w:pPr>
            <w:r>
              <w:t>CSE Meetings</w:t>
            </w:r>
          </w:p>
          <w:p w:rsidR="00B70E60" w:rsidRPr="00831F4D" w:rsidRDefault="00B70E60" w:rsidP="00831F4D">
            <w:pPr>
              <w:pStyle w:val="ListParagraph"/>
              <w:numPr>
                <w:ilvl w:val="0"/>
                <w:numId w:val="4"/>
              </w:numPr>
            </w:pPr>
            <w:r>
              <w:t>Opportunities for collaboration</w:t>
            </w:r>
          </w:p>
        </w:tc>
      </w:tr>
      <w:tr w:rsidR="00B70E60" w:rsidRPr="00831F4D">
        <w:tc>
          <w:tcPr>
            <w:tcW w:w="2623" w:type="dxa"/>
          </w:tcPr>
          <w:p w:rsidR="00B70E60" w:rsidRPr="00831F4D" w:rsidRDefault="00B70E60" w:rsidP="00831F4D">
            <w:r>
              <w:t>Instructional Program</w:t>
            </w:r>
          </w:p>
        </w:tc>
        <w:tc>
          <w:tcPr>
            <w:tcW w:w="10535" w:type="dxa"/>
          </w:tcPr>
          <w:p w:rsidR="00B70E60" w:rsidRDefault="00B70E60" w:rsidP="00B70E60">
            <w:pPr>
              <w:pStyle w:val="ListParagraph"/>
              <w:numPr>
                <w:ilvl w:val="0"/>
                <w:numId w:val="5"/>
              </w:numPr>
            </w:pPr>
            <w:r>
              <w:t>Curriculum Maps</w:t>
            </w:r>
          </w:p>
          <w:p w:rsidR="00B70E60" w:rsidRDefault="00B70E60" w:rsidP="00B70E60">
            <w:pPr>
              <w:pStyle w:val="ListParagraph"/>
              <w:numPr>
                <w:ilvl w:val="0"/>
                <w:numId w:val="5"/>
              </w:numPr>
            </w:pPr>
            <w:r>
              <w:t>Common Plan Formats</w:t>
            </w:r>
          </w:p>
          <w:p w:rsidR="00B70E60" w:rsidRDefault="00B70E60" w:rsidP="00B70E60">
            <w:pPr>
              <w:pStyle w:val="ListParagraph"/>
              <w:numPr>
                <w:ilvl w:val="0"/>
                <w:numId w:val="5"/>
              </w:numPr>
            </w:pPr>
            <w:r>
              <w:t>Common Assessments across grade levels</w:t>
            </w:r>
          </w:p>
          <w:p w:rsidR="00B70E60" w:rsidRDefault="00B70E60" w:rsidP="00B70E60">
            <w:pPr>
              <w:pStyle w:val="ListParagraph"/>
              <w:numPr>
                <w:ilvl w:val="0"/>
                <w:numId w:val="5"/>
              </w:numPr>
            </w:pPr>
            <w:r>
              <w:t>Evidence of Differentiation of Instruction</w:t>
            </w:r>
          </w:p>
          <w:p w:rsidR="00B70E60" w:rsidRDefault="00B70E60" w:rsidP="00B70E60">
            <w:pPr>
              <w:pStyle w:val="ListParagraph"/>
              <w:numPr>
                <w:ilvl w:val="0"/>
                <w:numId w:val="5"/>
              </w:numPr>
            </w:pPr>
            <w:r>
              <w:t>Sample Lessons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5"/>
              </w:numPr>
            </w:pPr>
            <w:r>
              <w:t>IST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5"/>
              </w:numPr>
            </w:pPr>
            <w:r>
              <w:t>Provide opportunities for peer observations/  feedback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5"/>
              </w:numPr>
            </w:pPr>
            <w:r>
              <w:t>In-Services with neighboring district</w:t>
            </w:r>
          </w:p>
          <w:p w:rsidR="00B70E60" w:rsidRDefault="00B70E60" w:rsidP="00831F4D">
            <w:pPr>
              <w:pStyle w:val="ListParagraph"/>
              <w:numPr>
                <w:ilvl w:val="0"/>
                <w:numId w:val="5"/>
              </w:numPr>
            </w:pPr>
            <w:r>
              <w:t>Scheduling – i.e. ELA Block</w:t>
            </w:r>
          </w:p>
          <w:p w:rsidR="00B70E60" w:rsidRPr="00831F4D" w:rsidRDefault="00B70E60" w:rsidP="00831F4D">
            <w:pPr>
              <w:pStyle w:val="ListParagraph"/>
              <w:numPr>
                <w:ilvl w:val="0"/>
                <w:numId w:val="5"/>
              </w:numPr>
            </w:pPr>
            <w:r>
              <w:t>Interdisciplinary Units</w:t>
            </w:r>
          </w:p>
        </w:tc>
      </w:tr>
      <w:tr w:rsidR="00B70E60" w:rsidRPr="00831F4D">
        <w:tc>
          <w:tcPr>
            <w:tcW w:w="2623" w:type="dxa"/>
          </w:tcPr>
          <w:p w:rsidR="00B70E60" w:rsidRPr="00831F4D" w:rsidRDefault="00B70E60" w:rsidP="00831F4D">
            <w:r>
              <w:t>Capacity Building</w:t>
            </w:r>
          </w:p>
        </w:tc>
        <w:tc>
          <w:tcPr>
            <w:tcW w:w="10535" w:type="dxa"/>
          </w:tcPr>
          <w:p w:rsidR="00F551FA" w:rsidRDefault="00F551FA" w:rsidP="00F551FA">
            <w:pPr>
              <w:pStyle w:val="ListParagraph"/>
              <w:numPr>
                <w:ilvl w:val="0"/>
                <w:numId w:val="6"/>
              </w:numPr>
            </w:pPr>
            <w:r>
              <w:t>Facilitators for Staff Development</w:t>
            </w:r>
          </w:p>
          <w:p w:rsidR="00F551FA" w:rsidRDefault="00F551FA" w:rsidP="00F551FA">
            <w:pPr>
              <w:pStyle w:val="ListParagraph"/>
              <w:numPr>
                <w:ilvl w:val="0"/>
                <w:numId w:val="6"/>
              </w:numPr>
            </w:pPr>
            <w:r>
              <w:t>Team/Grade Level Leaders</w:t>
            </w:r>
          </w:p>
          <w:p w:rsidR="00F551FA" w:rsidRDefault="00F551FA" w:rsidP="00F551FA">
            <w:pPr>
              <w:pStyle w:val="ListParagraph"/>
              <w:numPr>
                <w:ilvl w:val="0"/>
                <w:numId w:val="6"/>
              </w:numPr>
            </w:pPr>
            <w:r>
              <w:t>CIC Members</w:t>
            </w:r>
          </w:p>
          <w:p w:rsidR="00F551FA" w:rsidRDefault="00F551FA" w:rsidP="00831F4D">
            <w:pPr>
              <w:pStyle w:val="ListParagraph"/>
              <w:numPr>
                <w:ilvl w:val="0"/>
                <w:numId w:val="6"/>
              </w:numPr>
            </w:pPr>
            <w:r>
              <w:t>Department Leaders</w:t>
            </w:r>
          </w:p>
          <w:p w:rsidR="00B70E60" w:rsidRPr="00831F4D" w:rsidRDefault="00F551FA" w:rsidP="00831F4D">
            <w:pPr>
              <w:pStyle w:val="ListParagraph"/>
              <w:numPr>
                <w:ilvl w:val="0"/>
                <w:numId w:val="6"/>
              </w:numPr>
            </w:pPr>
            <w:r>
              <w:t>Tutorials during Faculty Meetings</w:t>
            </w:r>
          </w:p>
        </w:tc>
      </w:tr>
      <w:tr w:rsidR="00B70E60" w:rsidRPr="00831F4D">
        <w:tc>
          <w:tcPr>
            <w:tcW w:w="2623" w:type="dxa"/>
          </w:tcPr>
          <w:p w:rsidR="00B70E60" w:rsidRDefault="00B70E60" w:rsidP="00831F4D">
            <w:r>
              <w:t>Sustainability</w:t>
            </w:r>
          </w:p>
        </w:tc>
        <w:tc>
          <w:tcPr>
            <w:tcW w:w="10535" w:type="dxa"/>
          </w:tcPr>
          <w:p w:rsidR="00F551FA" w:rsidRDefault="00F551FA" w:rsidP="00F551FA">
            <w:pPr>
              <w:pStyle w:val="ListParagraph"/>
              <w:numPr>
                <w:ilvl w:val="0"/>
                <w:numId w:val="7"/>
              </w:numPr>
            </w:pPr>
            <w:r>
              <w:t>Benchmarks</w:t>
            </w:r>
          </w:p>
          <w:p w:rsidR="00F551FA" w:rsidRDefault="00F551FA" w:rsidP="00F551FA">
            <w:pPr>
              <w:pStyle w:val="ListParagraph"/>
              <w:numPr>
                <w:ilvl w:val="0"/>
                <w:numId w:val="7"/>
              </w:numPr>
            </w:pPr>
            <w:r>
              <w:t>Common Assessments</w:t>
            </w:r>
          </w:p>
          <w:p w:rsidR="00F551FA" w:rsidRDefault="00F551FA" w:rsidP="00F551FA">
            <w:pPr>
              <w:pStyle w:val="ListParagraph"/>
              <w:numPr>
                <w:ilvl w:val="0"/>
                <w:numId w:val="7"/>
              </w:numPr>
            </w:pPr>
            <w:r>
              <w:t>Data Analysis</w:t>
            </w:r>
          </w:p>
          <w:p w:rsidR="00B70E60" w:rsidRPr="00831F4D" w:rsidRDefault="00F551FA" w:rsidP="00F551FA">
            <w:pPr>
              <w:pStyle w:val="ListParagraph"/>
              <w:numPr>
                <w:ilvl w:val="0"/>
                <w:numId w:val="7"/>
              </w:numPr>
            </w:pPr>
            <w:r>
              <w:t>Analysis of State/Local Assessments</w:t>
            </w:r>
          </w:p>
        </w:tc>
      </w:tr>
      <w:tr w:rsidR="00B70E60" w:rsidRPr="00831F4D">
        <w:tc>
          <w:tcPr>
            <w:tcW w:w="2623" w:type="dxa"/>
          </w:tcPr>
          <w:p w:rsidR="00B70E60" w:rsidRDefault="00B70E60" w:rsidP="00831F4D">
            <w:r>
              <w:t>Strategic Planning Process</w:t>
            </w:r>
          </w:p>
        </w:tc>
        <w:tc>
          <w:tcPr>
            <w:tcW w:w="10535" w:type="dxa"/>
          </w:tcPr>
          <w:p w:rsidR="00DE0D33" w:rsidRDefault="00F551FA" w:rsidP="00831F4D">
            <w:r>
              <w:t xml:space="preserve">Meeting with students – i.e. Student Council, </w:t>
            </w:r>
            <w:r w:rsidR="00DE0D33">
              <w:t>Honor Lunches</w:t>
            </w:r>
          </w:p>
          <w:p w:rsidR="00B70E60" w:rsidRPr="00831F4D" w:rsidRDefault="00DE0D33" w:rsidP="00831F4D">
            <w:r>
              <w:t>Surveys – Staff &amp; Students</w:t>
            </w:r>
          </w:p>
        </w:tc>
      </w:tr>
    </w:tbl>
    <w:p w:rsidR="00831F4D" w:rsidRDefault="00831F4D"/>
    <w:p w:rsidR="00DE0D33" w:rsidRDefault="00DE0D33"/>
    <w:p w:rsidR="00DE0D33" w:rsidRDefault="00DE0D33"/>
    <w:p w:rsidR="00DE0D33" w:rsidRDefault="00DE0D33"/>
    <w:p w:rsidR="00DE0D33" w:rsidRDefault="00DE0D33"/>
    <w:p w:rsidR="00831F4D" w:rsidRDefault="00831F4D">
      <w:pPr>
        <w:rPr>
          <w:b/>
        </w:rPr>
      </w:pPr>
      <w:r w:rsidRPr="00831F4D">
        <w:rPr>
          <w:b/>
        </w:rPr>
        <w:t xml:space="preserve">Domain 3 </w:t>
      </w:r>
      <w:r>
        <w:rPr>
          <w:b/>
        </w:rPr>
        <w:t>– Safe, Efficient, Effective Learning Environment</w:t>
      </w:r>
    </w:p>
    <w:p w:rsidR="00831F4D" w:rsidRPr="00831F4D" w:rsidRDefault="00831F4D">
      <w:pPr>
        <w:rPr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635"/>
        <w:gridCol w:w="10523"/>
      </w:tblGrid>
      <w:tr w:rsidR="00B70E60" w:rsidRPr="00831F4D">
        <w:tc>
          <w:tcPr>
            <w:tcW w:w="2635" w:type="dxa"/>
          </w:tcPr>
          <w:p w:rsidR="00B70E60" w:rsidRDefault="00DE0D33" w:rsidP="00831F4D">
            <w:r>
              <w:t>Capacity Building</w:t>
            </w:r>
          </w:p>
        </w:tc>
        <w:tc>
          <w:tcPr>
            <w:tcW w:w="10523" w:type="dxa"/>
          </w:tcPr>
          <w:p w:rsidR="00DE0D33" w:rsidRDefault="00DE0D33" w:rsidP="00DE0D33">
            <w:pPr>
              <w:pStyle w:val="ListParagraph"/>
              <w:numPr>
                <w:ilvl w:val="0"/>
                <w:numId w:val="8"/>
              </w:numPr>
            </w:pPr>
            <w:r>
              <w:t>Meetings Minutes</w:t>
            </w:r>
          </w:p>
          <w:p w:rsidR="00DE0D33" w:rsidRDefault="00DE0D33" w:rsidP="00DE0D33">
            <w:pPr>
              <w:pStyle w:val="ListParagraph"/>
              <w:numPr>
                <w:ilvl w:val="0"/>
                <w:numId w:val="8"/>
              </w:numPr>
            </w:pPr>
            <w:r>
              <w:t>Grant Writing</w:t>
            </w:r>
          </w:p>
          <w:p w:rsidR="00B70E60" w:rsidRPr="00831F4D" w:rsidRDefault="00DE0D33" w:rsidP="00DE0D33">
            <w:pPr>
              <w:pStyle w:val="ListParagraph"/>
              <w:numPr>
                <w:ilvl w:val="0"/>
                <w:numId w:val="8"/>
              </w:numPr>
            </w:pPr>
            <w:r>
              <w:t>Collaboration with outside agencies</w:t>
            </w:r>
          </w:p>
        </w:tc>
      </w:tr>
      <w:tr w:rsidR="00DE0D33" w:rsidRPr="00831F4D">
        <w:tc>
          <w:tcPr>
            <w:tcW w:w="2635" w:type="dxa"/>
          </w:tcPr>
          <w:p w:rsidR="00DE0D33" w:rsidRDefault="00DE0D33" w:rsidP="00831F4D">
            <w:r>
              <w:t>Culture</w:t>
            </w:r>
          </w:p>
        </w:tc>
        <w:tc>
          <w:tcPr>
            <w:tcW w:w="10523" w:type="dxa"/>
          </w:tcPr>
          <w:p w:rsidR="00DE0D33" w:rsidRDefault="00DE0D33" w:rsidP="00DE0D33">
            <w:pPr>
              <w:pStyle w:val="ListParagraph"/>
              <w:numPr>
                <w:ilvl w:val="0"/>
                <w:numId w:val="9"/>
              </w:numPr>
            </w:pPr>
            <w:r>
              <w:t>Safety Plans</w:t>
            </w:r>
          </w:p>
          <w:p w:rsidR="00DE0D33" w:rsidRDefault="00DE0D33" w:rsidP="00DE0D33">
            <w:pPr>
              <w:pStyle w:val="ListParagraph"/>
              <w:numPr>
                <w:ilvl w:val="0"/>
                <w:numId w:val="9"/>
              </w:numPr>
            </w:pPr>
            <w:r>
              <w:t>Assemblies – SRO/Fire Safety</w:t>
            </w:r>
          </w:p>
          <w:p w:rsidR="00DE0D33" w:rsidRDefault="00DE0D33" w:rsidP="00DE0D33">
            <w:pPr>
              <w:pStyle w:val="ListParagraph"/>
              <w:numPr>
                <w:ilvl w:val="0"/>
                <w:numId w:val="9"/>
              </w:numPr>
            </w:pPr>
            <w:r>
              <w:t>Fire Drills</w:t>
            </w:r>
          </w:p>
          <w:p w:rsidR="00DE0D33" w:rsidRDefault="00DE0D33" w:rsidP="00DE0D33">
            <w:pPr>
              <w:pStyle w:val="ListParagraph"/>
              <w:numPr>
                <w:ilvl w:val="0"/>
                <w:numId w:val="9"/>
              </w:numPr>
            </w:pPr>
            <w:r>
              <w:t>Safety Day</w:t>
            </w:r>
          </w:p>
          <w:p w:rsidR="00DE0D33" w:rsidRPr="00831F4D" w:rsidRDefault="00DE0D33" w:rsidP="00DE0D33">
            <w:pPr>
              <w:pStyle w:val="ListParagraph"/>
              <w:numPr>
                <w:ilvl w:val="0"/>
                <w:numId w:val="9"/>
              </w:numPr>
            </w:pPr>
            <w:r>
              <w:t>Safety Village</w:t>
            </w:r>
          </w:p>
        </w:tc>
      </w:tr>
      <w:tr w:rsidR="00DE0D33" w:rsidRPr="00831F4D">
        <w:tc>
          <w:tcPr>
            <w:tcW w:w="2635" w:type="dxa"/>
          </w:tcPr>
          <w:p w:rsidR="00DE0D33" w:rsidRDefault="00DE0D33" w:rsidP="00831F4D">
            <w:r>
              <w:t>Sustainability</w:t>
            </w:r>
          </w:p>
        </w:tc>
        <w:tc>
          <w:tcPr>
            <w:tcW w:w="10523" w:type="dxa"/>
          </w:tcPr>
          <w:p w:rsidR="00DE0D33" w:rsidRDefault="00DE0D33" w:rsidP="00DE0D33">
            <w:pPr>
              <w:pStyle w:val="ListParagraph"/>
              <w:numPr>
                <w:ilvl w:val="0"/>
                <w:numId w:val="10"/>
              </w:numPr>
            </w:pPr>
            <w:r>
              <w:t>Revised plans – i.e. ELA Plan</w:t>
            </w:r>
          </w:p>
          <w:p w:rsidR="00DE0D33" w:rsidRPr="00831F4D" w:rsidRDefault="00DE0D33" w:rsidP="00DE0D33">
            <w:pPr>
              <w:pStyle w:val="ListParagraph"/>
              <w:numPr>
                <w:ilvl w:val="0"/>
                <w:numId w:val="10"/>
              </w:numPr>
            </w:pPr>
            <w:r>
              <w:t>Revised Schedules – ELA Block</w:t>
            </w:r>
          </w:p>
        </w:tc>
      </w:tr>
      <w:tr w:rsidR="00DE0D33" w:rsidRPr="00831F4D">
        <w:tc>
          <w:tcPr>
            <w:tcW w:w="2635" w:type="dxa"/>
          </w:tcPr>
          <w:p w:rsidR="00DE0D33" w:rsidRDefault="00DE0D33" w:rsidP="00831F4D">
            <w:r>
              <w:t>Instructional Programs</w:t>
            </w:r>
          </w:p>
        </w:tc>
        <w:tc>
          <w:tcPr>
            <w:tcW w:w="10523" w:type="dxa"/>
          </w:tcPr>
          <w:p w:rsidR="00DE0D33" w:rsidRDefault="00DE0D33" w:rsidP="00DE0D33">
            <w:pPr>
              <w:pStyle w:val="ListParagraph"/>
              <w:numPr>
                <w:ilvl w:val="0"/>
                <w:numId w:val="11"/>
              </w:numPr>
            </w:pPr>
            <w:r>
              <w:t>Team Minutes</w:t>
            </w:r>
          </w:p>
          <w:p w:rsidR="00DE0D33" w:rsidRDefault="00DE0D33" w:rsidP="00DE0D33">
            <w:pPr>
              <w:pStyle w:val="ListParagraph"/>
              <w:numPr>
                <w:ilvl w:val="0"/>
                <w:numId w:val="11"/>
              </w:numPr>
            </w:pPr>
            <w:r>
              <w:t>Grade Levels Minutes</w:t>
            </w:r>
          </w:p>
          <w:p w:rsidR="00DE0D33" w:rsidRDefault="00DE0D33" w:rsidP="00DE0D33">
            <w:pPr>
              <w:pStyle w:val="ListParagraph"/>
              <w:numPr>
                <w:ilvl w:val="0"/>
                <w:numId w:val="11"/>
              </w:numPr>
            </w:pPr>
            <w:r>
              <w:t>Grade Level Meetings</w:t>
            </w:r>
          </w:p>
          <w:p w:rsidR="00DE0D33" w:rsidRPr="00831F4D" w:rsidRDefault="00DE0D33" w:rsidP="00DE0D33">
            <w:pPr>
              <w:pStyle w:val="ListParagraph"/>
              <w:numPr>
                <w:ilvl w:val="0"/>
                <w:numId w:val="11"/>
              </w:numPr>
            </w:pPr>
            <w:r>
              <w:t>Conversations with stack holders</w:t>
            </w:r>
          </w:p>
        </w:tc>
      </w:tr>
    </w:tbl>
    <w:p w:rsidR="00831F4D" w:rsidRDefault="00831F4D"/>
    <w:p w:rsidR="00DE0D33" w:rsidRDefault="00DE0D33"/>
    <w:p w:rsidR="00DE0D33" w:rsidRPr="00DE5960" w:rsidRDefault="00DE0D33">
      <w:pPr>
        <w:rPr>
          <w:b/>
        </w:rPr>
      </w:pPr>
      <w:r w:rsidRPr="00DE5960">
        <w:rPr>
          <w:b/>
        </w:rPr>
        <w:t>Domain 4 – Community</w:t>
      </w:r>
    </w:p>
    <w:p w:rsidR="00DE0D33" w:rsidRDefault="00DE0D33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628"/>
        <w:gridCol w:w="10548"/>
      </w:tblGrid>
      <w:tr w:rsidR="00DE5960">
        <w:tc>
          <w:tcPr>
            <w:tcW w:w="2628" w:type="dxa"/>
          </w:tcPr>
          <w:p w:rsidR="00DE5960" w:rsidRDefault="00DE5960">
            <w:r>
              <w:t>Culture</w:t>
            </w:r>
          </w:p>
        </w:tc>
        <w:tc>
          <w:tcPr>
            <w:tcW w:w="10548" w:type="dxa"/>
          </w:tcPr>
          <w:p w:rsidR="00DE5960" w:rsidRDefault="00DE5960">
            <w:r>
              <w:t>Community visitations</w:t>
            </w:r>
          </w:p>
          <w:p w:rsidR="00DE5960" w:rsidRDefault="00DE5960">
            <w:r>
              <w:t>Selbourne</w:t>
            </w:r>
          </w:p>
          <w:p w:rsidR="00DE5960" w:rsidRDefault="00DE5960">
            <w:r>
              <w:t>Junior Achievement</w:t>
            </w:r>
          </w:p>
          <w:p w:rsidR="00DE5960" w:rsidRDefault="00DE5960">
            <w:r>
              <w:t>Community businesses presenting in classrooms</w:t>
            </w:r>
          </w:p>
        </w:tc>
      </w:tr>
      <w:tr w:rsidR="00DE0D33">
        <w:tc>
          <w:tcPr>
            <w:tcW w:w="2628" w:type="dxa"/>
          </w:tcPr>
          <w:p w:rsidR="00DE0D33" w:rsidRDefault="00DE5960">
            <w:r>
              <w:t>Strategic Planning Process: Inquiry</w:t>
            </w:r>
          </w:p>
        </w:tc>
        <w:tc>
          <w:tcPr>
            <w:tcW w:w="10548" w:type="dxa"/>
          </w:tcPr>
          <w:p w:rsidR="00DE5960" w:rsidRDefault="00DE5960">
            <w:r>
              <w:t>Analysis Data</w:t>
            </w:r>
          </w:p>
          <w:p w:rsidR="00DE0D33" w:rsidRDefault="00DE5960">
            <w:r>
              <w:t>Evidence – change of instruction</w:t>
            </w:r>
          </w:p>
        </w:tc>
      </w:tr>
      <w:tr w:rsidR="00DE0D33">
        <w:tc>
          <w:tcPr>
            <w:tcW w:w="2628" w:type="dxa"/>
          </w:tcPr>
          <w:p w:rsidR="00DE0D33" w:rsidRDefault="00DE5960">
            <w:r>
              <w:t>Sustainability</w:t>
            </w:r>
          </w:p>
        </w:tc>
        <w:tc>
          <w:tcPr>
            <w:tcW w:w="10548" w:type="dxa"/>
          </w:tcPr>
          <w:p w:rsidR="00DE5960" w:rsidRDefault="00DE5960">
            <w:r>
              <w:t>Newsletters</w:t>
            </w:r>
          </w:p>
          <w:p w:rsidR="00DE5960" w:rsidRDefault="00DE5960">
            <w:r>
              <w:t>Phone logs</w:t>
            </w:r>
          </w:p>
          <w:p w:rsidR="00DE5960" w:rsidRDefault="00DE5960">
            <w:r>
              <w:t>Web Pages</w:t>
            </w:r>
          </w:p>
          <w:p w:rsidR="00DE5960" w:rsidRDefault="00DE5960">
            <w:r>
              <w:t>Parent Portals</w:t>
            </w:r>
          </w:p>
          <w:p w:rsidR="00DE0D33" w:rsidRDefault="00DE5960">
            <w:r>
              <w:t>Open House</w:t>
            </w:r>
          </w:p>
        </w:tc>
      </w:tr>
    </w:tbl>
    <w:p w:rsidR="00DE5960" w:rsidRDefault="00DE5960"/>
    <w:p w:rsidR="00DE5960" w:rsidRDefault="00DE5960"/>
    <w:p w:rsidR="00DE5960" w:rsidRDefault="00DE5960"/>
    <w:p w:rsidR="00DE5960" w:rsidRDefault="00DE5960"/>
    <w:p w:rsidR="00DE5960" w:rsidRDefault="00DE5960"/>
    <w:p w:rsidR="00DE5960" w:rsidRDefault="00DE5960"/>
    <w:p w:rsidR="00DE5960" w:rsidRDefault="00DE5960"/>
    <w:p w:rsidR="00DE5960" w:rsidRPr="00DE5960" w:rsidRDefault="00DE5960">
      <w:pPr>
        <w:rPr>
          <w:b/>
        </w:rPr>
      </w:pPr>
      <w:r w:rsidRPr="00DE5960">
        <w:rPr>
          <w:b/>
        </w:rPr>
        <w:t>Domain 5 – Integrity, Fairness, Ethics</w:t>
      </w:r>
    </w:p>
    <w:p w:rsidR="00DE5960" w:rsidRDefault="00DE5960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628"/>
        <w:gridCol w:w="10548"/>
      </w:tblGrid>
      <w:tr w:rsidR="00DE0D33">
        <w:tc>
          <w:tcPr>
            <w:tcW w:w="2628" w:type="dxa"/>
          </w:tcPr>
          <w:p w:rsidR="00DE0D33" w:rsidRDefault="00DE5960">
            <w:r>
              <w:t>Sustainability</w:t>
            </w:r>
          </w:p>
        </w:tc>
        <w:tc>
          <w:tcPr>
            <w:tcW w:w="10548" w:type="dxa"/>
          </w:tcPr>
          <w:p w:rsidR="00DE5960" w:rsidRDefault="00DE5960">
            <w:r>
              <w:t>Student Handbook</w:t>
            </w:r>
          </w:p>
          <w:p w:rsidR="00DE5960" w:rsidRDefault="00DE5960">
            <w:r>
              <w:t>Parent Portal</w:t>
            </w:r>
          </w:p>
          <w:p w:rsidR="00DE5960" w:rsidRDefault="00DE5960">
            <w:r>
              <w:t>Academic Eligibility</w:t>
            </w:r>
          </w:p>
          <w:p w:rsidR="00DE0D33" w:rsidRDefault="00DE5960">
            <w:r>
              <w:t xml:space="preserve">Guidance </w:t>
            </w:r>
          </w:p>
        </w:tc>
      </w:tr>
      <w:tr w:rsidR="00DE5960">
        <w:tc>
          <w:tcPr>
            <w:tcW w:w="2628" w:type="dxa"/>
          </w:tcPr>
          <w:p w:rsidR="00DE5960" w:rsidRDefault="00DE5960">
            <w:r>
              <w:t>Culture</w:t>
            </w:r>
          </w:p>
        </w:tc>
        <w:tc>
          <w:tcPr>
            <w:tcW w:w="10548" w:type="dxa"/>
          </w:tcPr>
          <w:p w:rsidR="00DE5960" w:rsidRDefault="00DE5960"/>
        </w:tc>
      </w:tr>
    </w:tbl>
    <w:p w:rsidR="00831F4D" w:rsidRDefault="00831F4D"/>
    <w:sectPr w:rsidR="00831F4D" w:rsidSect="00831F4D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874"/>
    <w:multiLevelType w:val="hybridMultilevel"/>
    <w:tmpl w:val="B310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299D"/>
    <w:multiLevelType w:val="hybridMultilevel"/>
    <w:tmpl w:val="3036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22FC0"/>
    <w:multiLevelType w:val="hybridMultilevel"/>
    <w:tmpl w:val="4C84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B3AC1"/>
    <w:multiLevelType w:val="hybridMultilevel"/>
    <w:tmpl w:val="E448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15C3A"/>
    <w:multiLevelType w:val="hybridMultilevel"/>
    <w:tmpl w:val="EFFC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06A79"/>
    <w:multiLevelType w:val="hybridMultilevel"/>
    <w:tmpl w:val="BEF8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97AD9"/>
    <w:multiLevelType w:val="hybridMultilevel"/>
    <w:tmpl w:val="72BE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93C45"/>
    <w:multiLevelType w:val="hybridMultilevel"/>
    <w:tmpl w:val="A152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C67B9"/>
    <w:multiLevelType w:val="hybridMultilevel"/>
    <w:tmpl w:val="F800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20405"/>
    <w:multiLevelType w:val="hybridMultilevel"/>
    <w:tmpl w:val="DDA0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91C3B"/>
    <w:multiLevelType w:val="hybridMultilevel"/>
    <w:tmpl w:val="5658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4D"/>
    <w:rsid w:val="000D633C"/>
    <w:rsid w:val="00831F4D"/>
    <w:rsid w:val="00B70E60"/>
    <w:rsid w:val="00CB50B7"/>
    <w:rsid w:val="00DE0D33"/>
    <w:rsid w:val="00DE5960"/>
    <w:rsid w:val="00F551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Falconer Central School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2</cp:revision>
  <dcterms:created xsi:type="dcterms:W3CDTF">2011-08-16T19:46:00Z</dcterms:created>
  <dcterms:modified xsi:type="dcterms:W3CDTF">2011-08-16T19:46:00Z</dcterms:modified>
</cp:coreProperties>
</file>