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B3" w:rsidRPr="00B4251B" w:rsidRDefault="00B4251B" w:rsidP="00B4251B">
      <w:pPr>
        <w:spacing w:after="0"/>
        <w:rPr>
          <w:b/>
          <w:sz w:val="28"/>
        </w:rPr>
      </w:pPr>
      <w:r w:rsidRPr="00B4251B">
        <w:rPr>
          <w:b/>
          <w:sz w:val="28"/>
        </w:rPr>
        <w:t>PARCC Assessment: What will it mean?</w:t>
      </w:r>
    </w:p>
    <w:p w:rsidR="00B4251B" w:rsidRDefault="00B4251B" w:rsidP="00B4251B">
      <w:pPr>
        <w:spacing w:after="0"/>
        <w:rPr>
          <w:b/>
          <w:sz w:val="28"/>
        </w:rPr>
      </w:pPr>
      <w:r w:rsidRPr="00B4251B">
        <w:rPr>
          <w:b/>
          <w:sz w:val="28"/>
        </w:rPr>
        <w:t>February 25, 2013</w:t>
      </w:r>
    </w:p>
    <w:p w:rsidR="00B4251B" w:rsidRDefault="00B4251B" w:rsidP="00B4251B">
      <w:pPr>
        <w:spacing w:after="0"/>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186691</wp:posOffset>
                </wp:positionV>
                <wp:extent cx="7372350" cy="2990850"/>
                <wp:effectExtent l="0" t="0" r="19050" b="19050"/>
                <wp:wrapNone/>
                <wp:docPr id="1" name="Folded Corner 1"/>
                <wp:cNvGraphicFramePr/>
                <a:graphic xmlns:a="http://schemas.openxmlformats.org/drawingml/2006/main">
                  <a:graphicData uri="http://schemas.microsoft.com/office/word/2010/wordprocessingShape">
                    <wps:wsp>
                      <wps:cNvSpPr/>
                      <wps:spPr>
                        <a:xfrm>
                          <a:off x="0" y="0"/>
                          <a:ext cx="7372350" cy="2990850"/>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 o:spid="_x0000_s1026" type="#_x0000_t65" style="position:absolute;margin-left:-12.75pt;margin-top:14.7pt;width:580.5pt;height:2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" adj="18000" filled="f" strokecolor="#243f60 [1604]" strokeweight="2pt"/>
            </w:pict>
          </mc:Fallback>
        </mc:AlternateContent>
      </w:r>
    </w:p>
    <w:p w:rsidR="00B4251B" w:rsidRDefault="00B4251B" w:rsidP="00B4251B">
      <w:pPr>
        <w:spacing w:after="0"/>
        <w:rPr>
          <w:b/>
          <w:sz w:val="28"/>
        </w:rPr>
      </w:pPr>
      <w:r>
        <w:rPr>
          <w:b/>
          <w:sz w:val="28"/>
        </w:rPr>
        <w:t>Learning Targets:</w:t>
      </w:r>
    </w:p>
    <w:p w:rsidR="00B4251B" w:rsidRPr="00B4251B" w:rsidRDefault="00B4251B" w:rsidP="00B4251B">
      <w:pPr>
        <w:pStyle w:val="ListParagraph"/>
        <w:numPr>
          <w:ilvl w:val="0"/>
          <w:numId w:val="1"/>
        </w:numPr>
        <w:spacing w:after="0"/>
        <w:rPr>
          <w:b/>
          <w:sz w:val="28"/>
        </w:rPr>
      </w:pPr>
      <w:r w:rsidRPr="00B4251B">
        <w:rPr>
          <w:sz w:val="28"/>
        </w:rPr>
        <w:t>I can identify the content and skills students will need to be successful with computer based testing through PARCC.</w:t>
      </w:r>
    </w:p>
    <w:p w:rsidR="00B4251B" w:rsidRPr="00B4251B" w:rsidRDefault="00B4251B" w:rsidP="00B4251B">
      <w:pPr>
        <w:pStyle w:val="ListParagraph"/>
        <w:numPr>
          <w:ilvl w:val="0"/>
          <w:numId w:val="1"/>
        </w:numPr>
        <w:spacing w:after="0"/>
        <w:rPr>
          <w:b/>
          <w:sz w:val="28"/>
        </w:rPr>
      </w:pPr>
      <w:r w:rsidRPr="00B4251B">
        <w:rPr>
          <w:sz w:val="28"/>
        </w:rPr>
        <w:t xml:space="preserve"> I can identify ways to use evidence statements to inform Common Core implementation in Math and ELA/Literacy as well as instructional decision making.</w:t>
      </w:r>
    </w:p>
    <w:p w:rsidR="00B4251B" w:rsidRPr="00B4251B" w:rsidRDefault="00B4251B" w:rsidP="00B4251B">
      <w:pPr>
        <w:pStyle w:val="ListParagraph"/>
        <w:numPr>
          <w:ilvl w:val="0"/>
          <w:numId w:val="1"/>
        </w:numPr>
        <w:spacing w:after="0"/>
        <w:rPr>
          <w:b/>
          <w:sz w:val="28"/>
        </w:rPr>
      </w:pPr>
      <w:r w:rsidRPr="00B4251B">
        <w:rPr>
          <w:sz w:val="28"/>
        </w:rPr>
        <w:t>I can review an assessment item for quality including verifying task aligns to intended standard/evidence statement, determining any flaws and review of answer keys and rubrics for accuracy</w:t>
      </w:r>
      <w:r>
        <w:rPr>
          <w:sz w:val="28"/>
        </w:rPr>
        <w:t>.</w:t>
      </w:r>
    </w:p>
    <w:p w:rsidR="00B4251B" w:rsidRDefault="00B4251B" w:rsidP="00B4251B">
      <w:pPr>
        <w:pStyle w:val="ListParagraph"/>
        <w:numPr>
          <w:ilvl w:val="0"/>
          <w:numId w:val="1"/>
        </w:numPr>
        <w:spacing w:after="0"/>
        <w:rPr>
          <w:b/>
          <w:sz w:val="28"/>
        </w:rPr>
      </w:pPr>
      <w:r w:rsidRPr="00B4251B">
        <w:rPr>
          <w:sz w:val="28"/>
        </w:rPr>
        <w:t>I can design assessment items and classroom activities in Math and ELA/Literacy using PARCC evidence statements to assess student progress on the Common Core standards.</w:t>
      </w:r>
    </w:p>
    <w:p w:rsidR="00B4251B" w:rsidRPr="00B4251B" w:rsidRDefault="00B4251B" w:rsidP="00B4251B"/>
    <w:p w:rsidR="00B4251B" w:rsidRDefault="00B4251B" w:rsidP="00B4251B"/>
    <w:p w:rsidR="00B4251B" w:rsidRDefault="00B4251B" w:rsidP="00B4251B"/>
    <w:p w:rsidR="00B4251B" w:rsidRDefault="00B4251B" w:rsidP="00B4251B">
      <w:pPr>
        <w:tabs>
          <w:tab w:val="left" w:pos="4155"/>
        </w:tabs>
        <w:rPr>
          <w:b/>
          <w:sz w:val="32"/>
        </w:rPr>
      </w:pPr>
      <w:r w:rsidRPr="00B4251B">
        <w:rPr>
          <w:b/>
          <w:sz w:val="32"/>
        </w:rPr>
        <w:t>“Burning Questions”</w:t>
      </w: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sectPr w:rsidR="00B4251B" w:rsidSect="00B4251B">
          <w:pgSz w:w="12240" w:h="15840"/>
          <w:pgMar w:top="720" w:right="720" w:bottom="720" w:left="720" w:header="720" w:footer="720" w:gutter="0"/>
          <w:cols w:space="720"/>
          <w:docGrid w:linePitch="360"/>
        </w:sectPr>
      </w:pPr>
    </w:p>
    <w:p w:rsidR="00B4251B" w:rsidRDefault="00B4251B" w:rsidP="00B4251B">
      <w:pPr>
        <w:tabs>
          <w:tab w:val="left" w:pos="4155"/>
        </w:tabs>
        <w:rPr>
          <w:b/>
          <w:sz w:val="32"/>
        </w:rPr>
      </w:pPr>
      <w:r>
        <w:rPr>
          <w:b/>
          <w:sz w:val="32"/>
        </w:rPr>
        <w:lastRenderedPageBreak/>
        <w:t>As you take the sample assessment online, what do you notice/wonder about the skills and content that students will need in order to be successful on this assessment?</w:t>
      </w:r>
    </w:p>
    <w:tbl>
      <w:tblPr>
        <w:tblStyle w:val="TableGrid"/>
        <w:tblW w:w="0" w:type="auto"/>
        <w:tblLook w:val="04A0" w:firstRow="1" w:lastRow="0" w:firstColumn="1" w:lastColumn="0" w:noHBand="0" w:noVBand="1"/>
      </w:tblPr>
      <w:tblGrid>
        <w:gridCol w:w="7308"/>
        <w:gridCol w:w="7308"/>
      </w:tblGrid>
      <w:tr w:rsidR="00B4251B" w:rsidTr="00B4251B">
        <w:tc>
          <w:tcPr>
            <w:tcW w:w="7308" w:type="dxa"/>
          </w:tcPr>
          <w:p w:rsidR="00B4251B" w:rsidRDefault="00B4251B" w:rsidP="00B4251B">
            <w:pPr>
              <w:tabs>
                <w:tab w:val="left" w:pos="4155"/>
              </w:tabs>
              <w:jc w:val="center"/>
              <w:rPr>
                <w:b/>
                <w:sz w:val="32"/>
              </w:rPr>
            </w:pPr>
            <w:r>
              <w:rPr>
                <w:b/>
                <w:sz w:val="32"/>
              </w:rPr>
              <w:t>NOTICE</w:t>
            </w:r>
          </w:p>
        </w:tc>
        <w:tc>
          <w:tcPr>
            <w:tcW w:w="7308" w:type="dxa"/>
          </w:tcPr>
          <w:p w:rsidR="00B4251B" w:rsidRDefault="00B4251B" w:rsidP="00B4251B">
            <w:pPr>
              <w:tabs>
                <w:tab w:val="left" w:pos="4155"/>
              </w:tabs>
              <w:jc w:val="center"/>
              <w:rPr>
                <w:b/>
                <w:sz w:val="32"/>
              </w:rPr>
            </w:pPr>
            <w:r>
              <w:rPr>
                <w:b/>
                <w:sz w:val="32"/>
              </w:rPr>
              <w:t>WONDER</w:t>
            </w:r>
          </w:p>
        </w:tc>
      </w:tr>
      <w:tr w:rsidR="00B4251B" w:rsidTr="00B4251B">
        <w:tc>
          <w:tcPr>
            <w:tcW w:w="7308" w:type="dxa"/>
          </w:tcPr>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tc>
        <w:tc>
          <w:tcPr>
            <w:tcW w:w="7308" w:type="dxa"/>
          </w:tcPr>
          <w:p w:rsidR="00B4251B" w:rsidRDefault="00B4251B" w:rsidP="00B4251B">
            <w:pPr>
              <w:tabs>
                <w:tab w:val="left" w:pos="4155"/>
              </w:tabs>
              <w:rPr>
                <w:b/>
                <w:sz w:val="32"/>
              </w:rPr>
            </w:pPr>
          </w:p>
        </w:tc>
      </w:tr>
    </w:tbl>
    <w:p w:rsidR="00B4251B" w:rsidRDefault="00B4251B" w:rsidP="00B4251B">
      <w:pPr>
        <w:tabs>
          <w:tab w:val="left" w:pos="4155"/>
        </w:tabs>
        <w:rPr>
          <w:b/>
          <w:sz w:val="32"/>
        </w:rPr>
        <w:sectPr w:rsidR="00B4251B" w:rsidSect="00B4251B">
          <w:pgSz w:w="15840" w:h="12240" w:orient="landscape"/>
          <w:pgMar w:top="720" w:right="720" w:bottom="720" w:left="720" w:header="720" w:footer="720" w:gutter="0"/>
          <w:cols w:space="720"/>
          <w:docGrid w:linePitch="360"/>
        </w:sectPr>
      </w:pPr>
    </w:p>
    <w:p w:rsidR="00B4251B" w:rsidRDefault="00B4251B" w:rsidP="00B4251B">
      <w:pPr>
        <w:tabs>
          <w:tab w:val="left" w:pos="4155"/>
        </w:tabs>
        <w:rPr>
          <w:b/>
          <w:sz w:val="32"/>
        </w:rPr>
      </w:pPr>
      <w:r>
        <w:rPr>
          <w:b/>
          <w:sz w:val="32"/>
        </w:rPr>
        <w:lastRenderedPageBreak/>
        <w:t>Claims and Evidence Statements: Mathematics</w:t>
      </w:r>
    </w:p>
    <w:tbl>
      <w:tblPr>
        <w:tblStyle w:val="TableGrid"/>
        <w:tblW w:w="0" w:type="auto"/>
        <w:tblLook w:val="04A0" w:firstRow="1" w:lastRow="0" w:firstColumn="1" w:lastColumn="0" w:noHBand="0" w:noVBand="1"/>
      </w:tblPr>
      <w:tblGrid>
        <w:gridCol w:w="5508"/>
        <w:gridCol w:w="5508"/>
      </w:tblGrid>
      <w:tr w:rsidR="00B4251B" w:rsidTr="00B4251B">
        <w:tc>
          <w:tcPr>
            <w:tcW w:w="5508" w:type="dxa"/>
          </w:tcPr>
          <w:p w:rsidR="00B4251B" w:rsidRDefault="00B4251B" w:rsidP="00B4251B">
            <w:pPr>
              <w:tabs>
                <w:tab w:val="left" w:pos="4155"/>
              </w:tabs>
              <w:rPr>
                <w:b/>
                <w:sz w:val="32"/>
              </w:rPr>
            </w:pPr>
            <w:r>
              <w:rPr>
                <w:b/>
                <w:sz w:val="32"/>
              </w:rPr>
              <w:t>How can I use the claims/evidence statements?</w:t>
            </w: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tc>
        <w:tc>
          <w:tcPr>
            <w:tcW w:w="5508" w:type="dxa"/>
          </w:tcPr>
          <w:p w:rsidR="00B4251B" w:rsidRDefault="00B4251B" w:rsidP="00B4251B">
            <w:pPr>
              <w:tabs>
                <w:tab w:val="left" w:pos="4155"/>
              </w:tabs>
              <w:rPr>
                <w:b/>
                <w:sz w:val="32"/>
              </w:rPr>
            </w:pPr>
            <w:r>
              <w:rPr>
                <w:b/>
                <w:sz w:val="32"/>
              </w:rPr>
              <w:t>Interesting surprises</w:t>
            </w:r>
          </w:p>
        </w:tc>
      </w:tr>
      <w:tr w:rsidR="00B4251B" w:rsidTr="00B4251B">
        <w:tc>
          <w:tcPr>
            <w:tcW w:w="5508" w:type="dxa"/>
          </w:tcPr>
          <w:p w:rsidR="00B4251B" w:rsidRDefault="00B4251B" w:rsidP="00B4251B">
            <w:pPr>
              <w:tabs>
                <w:tab w:val="left" w:pos="4155"/>
              </w:tabs>
              <w:rPr>
                <w:b/>
                <w:sz w:val="32"/>
              </w:rPr>
            </w:pPr>
            <w:r>
              <w:rPr>
                <w:b/>
                <w:sz w:val="32"/>
              </w:rPr>
              <w:t>Questions?</w:t>
            </w: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p w:rsidR="00B4251B" w:rsidRDefault="00B4251B" w:rsidP="00B4251B">
            <w:pPr>
              <w:tabs>
                <w:tab w:val="left" w:pos="4155"/>
              </w:tabs>
              <w:rPr>
                <w:b/>
                <w:sz w:val="32"/>
              </w:rPr>
            </w:pPr>
          </w:p>
        </w:tc>
        <w:tc>
          <w:tcPr>
            <w:tcW w:w="5508" w:type="dxa"/>
          </w:tcPr>
          <w:p w:rsidR="00B4251B" w:rsidRDefault="00B4251B" w:rsidP="00B4251B">
            <w:pPr>
              <w:tabs>
                <w:tab w:val="left" w:pos="4155"/>
              </w:tabs>
              <w:rPr>
                <w:b/>
                <w:sz w:val="32"/>
              </w:rPr>
            </w:pPr>
            <w:r>
              <w:rPr>
                <w:b/>
                <w:sz w:val="32"/>
              </w:rPr>
              <w:t>Conclusions</w:t>
            </w:r>
          </w:p>
        </w:tc>
      </w:tr>
    </w:tbl>
    <w:p w:rsidR="00B4251B" w:rsidRDefault="00B4251B" w:rsidP="00B4251B">
      <w:pPr>
        <w:tabs>
          <w:tab w:val="left" w:pos="4155"/>
        </w:tabs>
        <w:rPr>
          <w:b/>
          <w:sz w:val="32"/>
        </w:rPr>
      </w:pPr>
      <w:r>
        <w:rPr>
          <w:b/>
          <w:sz w:val="32"/>
        </w:rPr>
        <w:lastRenderedPageBreak/>
        <w:t>Claims, Evidence Tables and Performance Level Descriptors: ELA/Literacy</w:t>
      </w:r>
    </w:p>
    <w:tbl>
      <w:tblPr>
        <w:tblStyle w:val="TableGrid"/>
        <w:tblW w:w="0" w:type="auto"/>
        <w:tblLook w:val="04A0" w:firstRow="1" w:lastRow="0" w:firstColumn="1" w:lastColumn="0" w:noHBand="0" w:noVBand="1"/>
      </w:tblPr>
      <w:tblGrid>
        <w:gridCol w:w="5508"/>
        <w:gridCol w:w="5508"/>
      </w:tblGrid>
      <w:tr w:rsidR="00B4251B" w:rsidTr="009003BD">
        <w:tc>
          <w:tcPr>
            <w:tcW w:w="5508" w:type="dxa"/>
          </w:tcPr>
          <w:p w:rsidR="00B4251B" w:rsidRDefault="00B4251B" w:rsidP="009003BD">
            <w:pPr>
              <w:tabs>
                <w:tab w:val="left" w:pos="4155"/>
              </w:tabs>
              <w:rPr>
                <w:b/>
                <w:sz w:val="32"/>
              </w:rPr>
            </w:pPr>
            <w:r>
              <w:rPr>
                <w:b/>
                <w:sz w:val="32"/>
              </w:rPr>
              <w:t>How can I use</w:t>
            </w:r>
            <w:r>
              <w:rPr>
                <w:b/>
                <w:sz w:val="32"/>
              </w:rPr>
              <w:t xml:space="preserve"> the claims/evidence/PLDs?</w:t>
            </w: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tc>
        <w:tc>
          <w:tcPr>
            <w:tcW w:w="5508" w:type="dxa"/>
          </w:tcPr>
          <w:p w:rsidR="00B4251B" w:rsidRDefault="00B4251B" w:rsidP="009003BD">
            <w:pPr>
              <w:tabs>
                <w:tab w:val="left" w:pos="4155"/>
              </w:tabs>
              <w:rPr>
                <w:b/>
                <w:sz w:val="32"/>
              </w:rPr>
            </w:pPr>
            <w:r>
              <w:rPr>
                <w:b/>
                <w:sz w:val="32"/>
              </w:rPr>
              <w:t>Interesting surprises</w:t>
            </w:r>
          </w:p>
        </w:tc>
      </w:tr>
      <w:tr w:rsidR="00B4251B" w:rsidTr="009003BD">
        <w:tc>
          <w:tcPr>
            <w:tcW w:w="5508" w:type="dxa"/>
          </w:tcPr>
          <w:p w:rsidR="00B4251B" w:rsidRDefault="00B4251B" w:rsidP="009003BD">
            <w:pPr>
              <w:tabs>
                <w:tab w:val="left" w:pos="4155"/>
              </w:tabs>
              <w:rPr>
                <w:b/>
                <w:sz w:val="32"/>
              </w:rPr>
            </w:pPr>
            <w:r>
              <w:rPr>
                <w:b/>
                <w:sz w:val="32"/>
              </w:rPr>
              <w:t>Questions?</w:t>
            </w: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p w:rsidR="00B4251B" w:rsidRDefault="00B4251B" w:rsidP="009003BD">
            <w:pPr>
              <w:tabs>
                <w:tab w:val="left" w:pos="4155"/>
              </w:tabs>
              <w:rPr>
                <w:b/>
                <w:sz w:val="32"/>
              </w:rPr>
            </w:pPr>
          </w:p>
        </w:tc>
        <w:tc>
          <w:tcPr>
            <w:tcW w:w="5508" w:type="dxa"/>
          </w:tcPr>
          <w:p w:rsidR="00B4251B" w:rsidRDefault="00B4251B" w:rsidP="009003BD">
            <w:pPr>
              <w:tabs>
                <w:tab w:val="left" w:pos="4155"/>
              </w:tabs>
              <w:rPr>
                <w:b/>
                <w:sz w:val="32"/>
              </w:rPr>
            </w:pPr>
            <w:r>
              <w:rPr>
                <w:b/>
                <w:sz w:val="32"/>
              </w:rPr>
              <w:t>Conclusions</w:t>
            </w:r>
          </w:p>
        </w:tc>
      </w:tr>
    </w:tbl>
    <w:p w:rsidR="00B4251B" w:rsidRDefault="00B4251B" w:rsidP="00B4251B">
      <w:pPr>
        <w:tabs>
          <w:tab w:val="left" w:pos="4155"/>
        </w:tabs>
        <w:rPr>
          <w:b/>
          <w:sz w:val="32"/>
        </w:rPr>
      </w:pPr>
      <w:r>
        <w:rPr>
          <w:b/>
          <w:sz w:val="32"/>
        </w:rPr>
        <w:lastRenderedPageBreak/>
        <w:t>Design Time:</w:t>
      </w:r>
    </w:p>
    <w:p w:rsidR="00B4251B" w:rsidRDefault="00873578" w:rsidP="00B4251B">
      <w:pPr>
        <w:tabs>
          <w:tab w:val="left" w:pos="4155"/>
        </w:tabs>
        <w:rPr>
          <w:sz w:val="32"/>
        </w:rPr>
      </w:pPr>
      <w:r w:rsidRPr="00873578">
        <w:rPr>
          <w:b/>
          <w:sz w:val="32"/>
          <w:u w:val="single"/>
        </w:rPr>
        <w:t>Option 1:</w:t>
      </w:r>
      <w:r>
        <w:rPr>
          <w:b/>
          <w:sz w:val="32"/>
        </w:rPr>
        <w:t xml:space="preserve"> </w:t>
      </w:r>
      <w:r w:rsidRPr="00873578">
        <w:rPr>
          <w:sz w:val="32"/>
        </w:rPr>
        <w:t>Beginning with a</w:t>
      </w:r>
      <w:r>
        <w:rPr>
          <w:b/>
          <w:sz w:val="32"/>
        </w:rPr>
        <w:t xml:space="preserve"> </w:t>
      </w:r>
      <w:r>
        <w:rPr>
          <w:sz w:val="32"/>
        </w:rPr>
        <w:t>task or assessment that you already use, align the questions to standards and evidence statements/charts.  This may result in having to rewrite the question(s) or to write anew.</w:t>
      </w:r>
    </w:p>
    <w:p w:rsidR="00873578" w:rsidRDefault="00873578" w:rsidP="00B4251B">
      <w:pPr>
        <w:tabs>
          <w:tab w:val="left" w:pos="4155"/>
        </w:tabs>
        <w:rPr>
          <w:sz w:val="32"/>
        </w:rPr>
      </w:pPr>
    </w:p>
    <w:p w:rsidR="00873578" w:rsidRDefault="00873578" w:rsidP="00B4251B">
      <w:pPr>
        <w:tabs>
          <w:tab w:val="left" w:pos="4155"/>
        </w:tabs>
        <w:rPr>
          <w:sz w:val="32"/>
        </w:rPr>
      </w:pPr>
      <w:r w:rsidRPr="00873578">
        <w:rPr>
          <w:b/>
          <w:sz w:val="32"/>
          <w:u w:val="single"/>
        </w:rPr>
        <w:t>Option 2:</w:t>
      </w:r>
      <w:r>
        <w:rPr>
          <w:sz w:val="32"/>
        </w:rPr>
        <w:t xml:space="preserve"> Design an assessment or performance based task for students for an upcoming unit that aligns to the standards, evidence statements/charts.  Create an item map for the assessment.  If possible – integrate technology to match the skills you noticed might be used on the PARCC assessment.</w:t>
      </w:r>
    </w:p>
    <w:p w:rsidR="00873578" w:rsidRDefault="00873578" w:rsidP="00B4251B">
      <w:pPr>
        <w:tabs>
          <w:tab w:val="left" w:pos="4155"/>
        </w:tabs>
        <w:rPr>
          <w:sz w:val="32"/>
        </w:rPr>
      </w:pPr>
    </w:p>
    <w:p w:rsidR="00873578" w:rsidRDefault="00873578" w:rsidP="00B4251B">
      <w:pPr>
        <w:tabs>
          <w:tab w:val="left" w:pos="4155"/>
        </w:tabs>
        <w:rPr>
          <w:sz w:val="32"/>
        </w:rPr>
      </w:pPr>
      <w:r w:rsidRPr="00873578">
        <w:rPr>
          <w:b/>
          <w:sz w:val="32"/>
          <w:u w:val="single"/>
        </w:rPr>
        <w:t>Option 3:</w:t>
      </w:r>
      <w:r>
        <w:rPr>
          <w:sz w:val="32"/>
        </w:rPr>
        <w:t xml:space="preserve"> Design an activity/task for your class that aligns to the standards/evidence tables and integrates needed technology for students.</w:t>
      </w:r>
    </w:p>
    <w:p w:rsidR="00873578" w:rsidRDefault="00873578" w:rsidP="00B4251B">
      <w:pPr>
        <w:tabs>
          <w:tab w:val="left" w:pos="4155"/>
        </w:tabs>
        <w:rPr>
          <w:sz w:val="32"/>
        </w:rPr>
      </w:pPr>
    </w:p>
    <w:p w:rsidR="00873578" w:rsidRDefault="00F4416F" w:rsidP="00B4251B">
      <w:pPr>
        <w:tabs>
          <w:tab w:val="left" w:pos="4155"/>
        </w:tabs>
        <w:rPr>
          <w:sz w:val="32"/>
        </w:rPr>
      </w:pPr>
      <w:r w:rsidRPr="00F4416F">
        <w:rPr>
          <w:b/>
          <w:sz w:val="32"/>
          <w:u w:val="single"/>
        </w:rPr>
        <w:t>Option 4:</w:t>
      </w:r>
      <w:r>
        <w:rPr>
          <w:sz w:val="32"/>
        </w:rPr>
        <w:t xml:space="preserve"> Design your own option! Using the information you have learned today, design your own use of this time to make it relevant to you and your practice! Discuss with your facilitator or a colleague for feedback.</w:t>
      </w:r>
    </w:p>
    <w:p w:rsidR="00F4416F" w:rsidRDefault="00F4416F" w:rsidP="00B4251B">
      <w:pPr>
        <w:tabs>
          <w:tab w:val="left" w:pos="4155"/>
        </w:tabs>
        <w:rPr>
          <w:b/>
          <w:sz w:val="32"/>
        </w:rPr>
      </w:pPr>
      <w:bookmarkStart w:id="0" w:name="_GoBack"/>
      <w:bookmarkEnd w:id="0"/>
    </w:p>
    <w:p w:rsidR="00F4416F" w:rsidRDefault="00F4416F" w:rsidP="00B4251B">
      <w:pPr>
        <w:tabs>
          <w:tab w:val="left" w:pos="4155"/>
        </w:tabs>
        <w:rPr>
          <w:b/>
          <w:sz w:val="32"/>
        </w:rPr>
      </w:pPr>
    </w:p>
    <w:p w:rsidR="00F4416F" w:rsidRPr="00F4416F" w:rsidRDefault="00F4416F" w:rsidP="00B4251B">
      <w:pPr>
        <w:tabs>
          <w:tab w:val="left" w:pos="4155"/>
        </w:tabs>
        <w:rPr>
          <w:b/>
          <w:sz w:val="32"/>
        </w:rPr>
      </w:pPr>
      <w:r>
        <w:rPr>
          <w:b/>
          <w:noProof/>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62865</wp:posOffset>
                </wp:positionV>
                <wp:extent cx="7038975" cy="1981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7038975" cy="1981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1.5pt;margin-top:4.95pt;width:554.25pt;height:15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" filled="f" strokecolor="#243f60 [1604]" strokeweight="2pt"/>
            </w:pict>
          </mc:Fallback>
        </mc:AlternateContent>
      </w:r>
    </w:p>
    <w:p w:rsidR="00F4416F" w:rsidRDefault="00F4416F" w:rsidP="00F4416F">
      <w:pPr>
        <w:tabs>
          <w:tab w:val="left" w:pos="4155"/>
        </w:tabs>
        <w:jc w:val="center"/>
        <w:rPr>
          <w:b/>
          <w:sz w:val="32"/>
        </w:rPr>
      </w:pPr>
      <w:r w:rsidRPr="00F4416F">
        <w:rPr>
          <w:b/>
          <w:i/>
          <w:sz w:val="32"/>
        </w:rPr>
        <w:t>Remember</w:t>
      </w:r>
      <w:r w:rsidRPr="00F4416F">
        <w:rPr>
          <w:b/>
          <w:sz w:val="32"/>
        </w:rPr>
        <w:t xml:space="preserve"> – we will share out progress on design options </w:t>
      </w:r>
    </w:p>
    <w:p w:rsidR="00F4416F" w:rsidRDefault="00F4416F" w:rsidP="00F4416F">
      <w:pPr>
        <w:tabs>
          <w:tab w:val="left" w:pos="4155"/>
        </w:tabs>
        <w:jc w:val="center"/>
        <w:rPr>
          <w:b/>
          <w:sz w:val="32"/>
        </w:rPr>
      </w:pPr>
      <w:proofErr w:type="gramStart"/>
      <w:r w:rsidRPr="00F4416F">
        <w:rPr>
          <w:b/>
          <w:sz w:val="32"/>
        </w:rPr>
        <w:t>at</w:t>
      </w:r>
      <w:proofErr w:type="gramEnd"/>
      <w:r w:rsidRPr="00F4416F">
        <w:rPr>
          <w:b/>
          <w:sz w:val="32"/>
        </w:rPr>
        <w:t xml:space="preserve"> the end of the session!  </w:t>
      </w:r>
    </w:p>
    <w:p w:rsidR="00F4416F" w:rsidRPr="00F4416F" w:rsidRDefault="00F4416F" w:rsidP="00F4416F">
      <w:pPr>
        <w:tabs>
          <w:tab w:val="left" w:pos="4155"/>
        </w:tabs>
        <w:jc w:val="center"/>
        <w:rPr>
          <w:b/>
          <w:sz w:val="32"/>
        </w:rPr>
      </w:pPr>
      <w:r w:rsidRPr="00F4416F">
        <w:rPr>
          <w:b/>
          <w:sz w:val="32"/>
        </w:rPr>
        <w:t>You will need to create one slide for reporting out using the link provided.</w:t>
      </w:r>
    </w:p>
    <w:sectPr w:rsidR="00F4416F" w:rsidRPr="00F4416F" w:rsidSect="00B425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6278A"/>
    <w:multiLevelType w:val="hybridMultilevel"/>
    <w:tmpl w:val="3D0E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1B"/>
    <w:rsid w:val="005B16B3"/>
    <w:rsid w:val="00873578"/>
    <w:rsid w:val="00B4251B"/>
    <w:rsid w:val="00F4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51B"/>
    <w:pPr>
      <w:ind w:left="720"/>
      <w:contextualSpacing/>
    </w:pPr>
  </w:style>
  <w:style w:type="table" w:styleId="TableGrid">
    <w:name w:val="Table Grid"/>
    <w:basedOn w:val="TableNormal"/>
    <w:uiPriority w:val="59"/>
    <w:rsid w:val="00B42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51B"/>
    <w:pPr>
      <w:ind w:left="720"/>
      <w:contextualSpacing/>
    </w:pPr>
  </w:style>
  <w:style w:type="table" w:styleId="TableGrid">
    <w:name w:val="Table Grid"/>
    <w:basedOn w:val="TableNormal"/>
    <w:uiPriority w:val="59"/>
    <w:rsid w:val="00B42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Gray</dc:creator>
  <cp:lastModifiedBy>Theresa Gray</cp:lastModifiedBy>
  <cp:revision>2</cp:revision>
  <dcterms:created xsi:type="dcterms:W3CDTF">2014-02-24T17:58:00Z</dcterms:created>
  <dcterms:modified xsi:type="dcterms:W3CDTF">2014-02-24T18:13:00Z</dcterms:modified>
</cp:coreProperties>
</file>